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AD" w:rsidRDefault="00C51CAD" w:rsidP="00C51CAD">
      <w:pPr>
        <w:tabs>
          <w:tab w:val="left" w:pos="720"/>
          <w:tab w:val="left" w:pos="1440"/>
        </w:tabs>
        <w:ind w:left="0" w:right="0"/>
        <w:jc w:val="center"/>
        <w:rPr>
          <w:rFonts w:ascii="Times New Roman" w:hAnsi="Times New Roman" w:cs="Times New Roman"/>
          <w:b/>
          <w:sz w:val="24"/>
        </w:rPr>
      </w:pPr>
      <w:r>
        <w:rPr>
          <w:rFonts w:ascii="Times New Roman" w:hAnsi="Times New Roman" w:cs="Times New Roman"/>
          <w:b/>
          <w:sz w:val="24"/>
        </w:rPr>
        <w:t>SLEEPY HOLLOW FIRE PROTECTION DISTRICT</w:t>
      </w:r>
    </w:p>
    <w:p w:rsidR="00C51CAD" w:rsidRDefault="00C51CAD" w:rsidP="00C51CAD">
      <w:pPr>
        <w:tabs>
          <w:tab w:val="left" w:pos="720"/>
          <w:tab w:val="left" w:pos="1440"/>
        </w:tabs>
        <w:ind w:left="0" w:right="0"/>
        <w:jc w:val="center"/>
        <w:rPr>
          <w:rFonts w:ascii="Times New Roman" w:hAnsi="Times New Roman" w:cs="Times New Roman"/>
          <w:b/>
          <w:sz w:val="24"/>
        </w:rPr>
      </w:pPr>
    </w:p>
    <w:p w:rsidR="00C51CAD" w:rsidRDefault="00C51CAD" w:rsidP="00C51CAD">
      <w:pPr>
        <w:tabs>
          <w:tab w:val="left" w:pos="720"/>
          <w:tab w:val="left" w:pos="1440"/>
        </w:tabs>
        <w:ind w:left="0" w:right="0"/>
        <w:jc w:val="center"/>
        <w:rPr>
          <w:rFonts w:ascii="Times New Roman" w:hAnsi="Times New Roman" w:cs="Times New Roman"/>
          <w:sz w:val="24"/>
        </w:rPr>
      </w:pPr>
      <w:r>
        <w:rPr>
          <w:rFonts w:ascii="Times New Roman" w:hAnsi="Times New Roman" w:cs="Times New Roman"/>
          <w:b/>
          <w:sz w:val="24"/>
        </w:rPr>
        <w:t>STAFF REPORT</w:t>
      </w:r>
    </w:p>
    <w:p w:rsidR="00C51CAD" w:rsidRDefault="00C51CAD" w:rsidP="00C51CAD">
      <w:pPr>
        <w:tabs>
          <w:tab w:val="left" w:pos="720"/>
          <w:tab w:val="left" w:pos="1440"/>
        </w:tabs>
        <w:ind w:left="0" w:right="0"/>
        <w:rPr>
          <w:rFonts w:ascii="Times New Roman" w:hAnsi="Times New Roman" w:cs="Times New Roman"/>
          <w:b/>
          <w:sz w:val="24"/>
        </w:rPr>
      </w:pPr>
    </w:p>
    <w:p w:rsid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To:</w:t>
      </w:r>
      <w:r>
        <w:rPr>
          <w:rFonts w:ascii="Times New Roman" w:hAnsi="Times New Roman" w:cs="Times New Roman"/>
          <w:sz w:val="24"/>
        </w:rPr>
        <w:tab/>
      </w:r>
      <w:r>
        <w:rPr>
          <w:rFonts w:ascii="Times New Roman" w:hAnsi="Times New Roman" w:cs="Times New Roman"/>
          <w:sz w:val="24"/>
        </w:rPr>
        <w:tab/>
        <w:t>District Board Members</w:t>
      </w:r>
    </w:p>
    <w:p w:rsidR="00C51CAD" w:rsidRDefault="00C51CAD" w:rsidP="00C51CAD">
      <w:pPr>
        <w:tabs>
          <w:tab w:val="left" w:pos="720"/>
          <w:tab w:val="left" w:pos="1440"/>
        </w:tabs>
        <w:ind w:left="0" w:right="0"/>
        <w:rPr>
          <w:rFonts w:ascii="Times New Roman" w:hAnsi="Times New Roman" w:cs="Times New Roman"/>
          <w:sz w:val="24"/>
        </w:rPr>
      </w:pPr>
    </w:p>
    <w:p w:rsid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From:</w:t>
      </w:r>
      <w:r>
        <w:rPr>
          <w:rFonts w:ascii="Times New Roman" w:hAnsi="Times New Roman" w:cs="Times New Roman"/>
          <w:sz w:val="24"/>
        </w:rPr>
        <w:tab/>
      </w:r>
      <w:r>
        <w:rPr>
          <w:rFonts w:ascii="Times New Roman" w:hAnsi="Times New Roman" w:cs="Times New Roman"/>
          <w:sz w:val="24"/>
        </w:rPr>
        <w:tab/>
        <w:t>Thomas J. Finn, District Director/Secretary, as Staff</w:t>
      </w:r>
    </w:p>
    <w:p w:rsidR="00C51CAD" w:rsidRDefault="00C51CAD" w:rsidP="00C51CAD">
      <w:pPr>
        <w:tabs>
          <w:tab w:val="left" w:pos="720"/>
          <w:tab w:val="left" w:pos="1440"/>
        </w:tabs>
        <w:ind w:left="0" w:right="0"/>
        <w:rPr>
          <w:rFonts w:ascii="Times New Roman" w:hAnsi="Times New Roman" w:cs="Times New Roman"/>
          <w:sz w:val="24"/>
        </w:rPr>
      </w:pPr>
    </w:p>
    <w:p w:rsid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Date:</w:t>
      </w:r>
      <w:r>
        <w:rPr>
          <w:rFonts w:ascii="Times New Roman" w:hAnsi="Times New Roman" w:cs="Times New Roman"/>
          <w:sz w:val="24"/>
        </w:rPr>
        <w:tab/>
      </w:r>
      <w:r>
        <w:rPr>
          <w:rFonts w:ascii="Times New Roman" w:hAnsi="Times New Roman" w:cs="Times New Roman"/>
          <w:sz w:val="24"/>
        </w:rPr>
        <w:tab/>
        <w:t>for August 19, 2024 Special</w:t>
      </w:r>
      <w:r>
        <w:rPr>
          <w:rFonts w:ascii="Times New Roman" w:hAnsi="Times New Roman" w:cs="Times New Roman"/>
          <w:sz w:val="24"/>
        </w:rPr>
        <w:t xml:space="preserve"> Meeting</w:t>
      </w:r>
    </w:p>
    <w:p w:rsidR="00C51CAD" w:rsidRDefault="00C51CAD" w:rsidP="00C51CAD">
      <w:pPr>
        <w:tabs>
          <w:tab w:val="left" w:pos="720"/>
          <w:tab w:val="left" w:pos="1440"/>
        </w:tabs>
        <w:ind w:left="0" w:right="0"/>
        <w:rPr>
          <w:rFonts w:ascii="Times New Roman" w:hAnsi="Times New Roman" w:cs="Times New Roman"/>
          <w:sz w:val="24"/>
        </w:rPr>
      </w:pPr>
    </w:p>
    <w:p w:rsid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Subject:</w:t>
      </w:r>
      <w:r>
        <w:rPr>
          <w:rFonts w:ascii="Times New Roman" w:hAnsi="Times New Roman" w:cs="Times New Roman"/>
          <w:sz w:val="24"/>
        </w:rPr>
        <w:tab/>
        <w:t xml:space="preserve">Proposed Restated and Amended Marin Wildfire Prevention Authority Joint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Powers Agreement</w:t>
      </w:r>
    </w:p>
    <w:p w:rsidR="00C51CAD" w:rsidRDefault="00C51CAD" w:rsidP="00C51CAD">
      <w:pPr>
        <w:tabs>
          <w:tab w:val="left" w:pos="720"/>
          <w:tab w:val="left" w:pos="1440"/>
        </w:tabs>
        <w:ind w:left="0" w:right="0"/>
      </w:pPr>
      <w:r>
        <w:t>____________________________________________________</w:t>
      </w:r>
      <w:r>
        <w:t>________________________</w:t>
      </w:r>
    </w:p>
    <w:p w:rsidR="00C51CAD" w:rsidRDefault="00C51CAD" w:rsidP="00C51CAD">
      <w:pPr>
        <w:tabs>
          <w:tab w:val="left" w:pos="720"/>
          <w:tab w:val="left" w:pos="1440"/>
        </w:tabs>
        <w:ind w:left="0" w:right="0"/>
        <w:rPr>
          <w:rFonts w:ascii="Times New Roman" w:hAnsi="Times New Roman" w:cs="Times New Roman"/>
          <w:sz w:val="24"/>
        </w:rPr>
      </w:pPr>
    </w:p>
    <w:p w:rsid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b/>
          <w:sz w:val="24"/>
        </w:rPr>
        <w:t>RECOMMENDATION</w:t>
      </w:r>
      <w:r>
        <w:rPr>
          <w:rFonts w:ascii="Times New Roman" w:hAnsi="Times New Roman" w:cs="Times New Roman"/>
          <w:sz w:val="24"/>
        </w:rPr>
        <w:t>:  Staff is recommending the following actions:</w:t>
      </w:r>
    </w:p>
    <w:p w:rsidR="00C51CAD" w:rsidRDefault="00C51CAD" w:rsidP="00C51CAD">
      <w:pPr>
        <w:tabs>
          <w:tab w:val="left" w:pos="720"/>
          <w:tab w:val="left" w:pos="1440"/>
        </w:tabs>
        <w:ind w:left="0" w:right="0"/>
        <w:rPr>
          <w:rFonts w:ascii="Times New Roman" w:hAnsi="Times New Roman" w:cs="Times New Roman"/>
          <w:sz w:val="24"/>
        </w:rPr>
      </w:pPr>
    </w:p>
    <w:p w:rsidR="00C51CAD" w:rsidRDefault="00C51CAD" w:rsidP="00C51CAD">
      <w:pPr>
        <w:pStyle w:val="BodyText"/>
        <w:tabs>
          <w:tab w:val="left" w:pos="720"/>
          <w:tab w:val="left" w:pos="1440"/>
        </w:tabs>
        <w:jc w:val="left"/>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 xml:space="preserve">Adopt </w:t>
      </w:r>
      <w:r>
        <w:rPr>
          <w:rFonts w:ascii="Times New Roman" w:hAnsi="Times New Roman"/>
          <w:sz w:val="24"/>
          <w:szCs w:val="24"/>
        </w:rPr>
        <w:t xml:space="preserve">a </w:t>
      </w:r>
      <w:r>
        <w:rPr>
          <w:rFonts w:ascii="Times New Roman" w:hAnsi="Times New Roman"/>
          <w:sz w:val="24"/>
          <w:szCs w:val="24"/>
        </w:rPr>
        <w:t>Resolution</w:t>
      </w:r>
      <w:r>
        <w:rPr>
          <w:rFonts w:ascii="Times New Roman" w:hAnsi="Times New Roman"/>
          <w:sz w:val="24"/>
          <w:szCs w:val="24"/>
        </w:rPr>
        <w:t xml:space="preserve"> approving the revisions to the Marin Wildfire Prevention Authority Joint Powers Agreement in the form of the attached </w:t>
      </w:r>
      <w:r w:rsidRPr="00C51CAD">
        <w:rPr>
          <w:rFonts w:ascii="Times New Roman" w:hAnsi="Times New Roman"/>
          <w:i/>
          <w:sz w:val="24"/>
          <w:szCs w:val="24"/>
        </w:rPr>
        <w:t>Amended and Restated Joint Powers Agreement</w:t>
      </w:r>
      <w:r>
        <w:rPr>
          <w:rFonts w:ascii="Times New Roman" w:hAnsi="Times New Roman"/>
          <w:sz w:val="24"/>
          <w:szCs w:val="24"/>
        </w:rPr>
        <w:t>; and</w:t>
      </w:r>
    </w:p>
    <w:p w:rsidR="00C51CAD" w:rsidRDefault="00C51CAD" w:rsidP="00C51CAD">
      <w:pPr>
        <w:pStyle w:val="BodyText"/>
        <w:tabs>
          <w:tab w:val="left" w:pos="720"/>
          <w:tab w:val="left" w:pos="1440"/>
        </w:tabs>
        <w:jc w:val="left"/>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Authorize the Board Secretary to take all actions, on behalf of District, to enter into</w:t>
      </w:r>
      <w:r>
        <w:rPr>
          <w:rFonts w:ascii="Times New Roman" w:hAnsi="Times New Roman"/>
          <w:sz w:val="24"/>
          <w:szCs w:val="24"/>
        </w:rPr>
        <w:t xml:space="preserve"> such </w:t>
      </w:r>
      <w:r w:rsidRPr="00C51CAD">
        <w:rPr>
          <w:rFonts w:ascii="Times New Roman" w:hAnsi="Times New Roman"/>
          <w:i/>
          <w:sz w:val="24"/>
          <w:szCs w:val="24"/>
        </w:rPr>
        <w:t>Amended and Restated Joint Powers Agreement</w:t>
      </w:r>
      <w:r>
        <w:rPr>
          <w:rFonts w:ascii="Times New Roman" w:hAnsi="Times New Roman"/>
          <w:sz w:val="24"/>
          <w:szCs w:val="24"/>
        </w:rPr>
        <w:t xml:space="preserve">. </w:t>
      </w:r>
    </w:p>
    <w:p w:rsidR="00C51CAD" w:rsidRPr="00AD5F57" w:rsidRDefault="00C51CAD" w:rsidP="00C51CAD">
      <w:pPr>
        <w:tabs>
          <w:tab w:val="left" w:pos="720"/>
          <w:tab w:val="left" w:pos="1080"/>
          <w:tab w:val="left" w:pos="1440"/>
        </w:tabs>
        <w:ind w:left="0" w:right="0"/>
        <w:rPr>
          <w:rFonts w:ascii="Times New Roman" w:hAnsi="Times New Roman" w:cs="Times New Roman"/>
          <w:sz w:val="24"/>
        </w:rPr>
      </w:pPr>
      <w:r>
        <w:t>____________________________________________________</w:t>
      </w:r>
      <w:r>
        <w:t>________________________</w:t>
      </w:r>
    </w:p>
    <w:p w:rsidR="00C51CAD" w:rsidRDefault="00C51CAD" w:rsidP="00C51CAD">
      <w:pPr>
        <w:tabs>
          <w:tab w:val="left" w:pos="720"/>
          <w:tab w:val="left" w:pos="1440"/>
        </w:tabs>
        <w:ind w:left="0" w:right="0"/>
        <w:rPr>
          <w:rFonts w:ascii="Times New Roman" w:hAnsi="Times New Roman" w:cs="Times New Roman"/>
          <w:sz w:val="24"/>
        </w:rPr>
      </w:pPr>
    </w:p>
    <w:p w:rsid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b/>
          <w:sz w:val="24"/>
          <w:u w:val="single"/>
        </w:rPr>
        <w:t>BACKGROUND</w:t>
      </w:r>
    </w:p>
    <w:p w:rsidR="00C51CAD" w:rsidRDefault="00C51CAD" w:rsidP="00C51CAD">
      <w:pPr>
        <w:tabs>
          <w:tab w:val="left" w:pos="720"/>
          <w:tab w:val="left" w:pos="1440"/>
        </w:tabs>
        <w:ind w:left="0" w:right="0"/>
        <w:rPr>
          <w:rFonts w:ascii="Times New Roman" w:hAnsi="Times New Roman" w:cs="Times New Roman"/>
          <w:sz w:val="24"/>
        </w:rPr>
      </w:pPr>
    </w:p>
    <w:p w:rsidR="00C51CAD" w:rsidRPr="00C51CAD"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t xml:space="preserve">The </w:t>
      </w:r>
      <w:r w:rsidRPr="00C51CAD">
        <w:rPr>
          <w:rFonts w:ascii="Times New Roman" w:hAnsi="Times New Roman" w:cs="Times New Roman"/>
          <w:sz w:val="24"/>
        </w:rPr>
        <w:t xml:space="preserve">Marin Wildfire </w:t>
      </w:r>
      <w:r>
        <w:rPr>
          <w:rFonts w:ascii="Times New Roman" w:hAnsi="Times New Roman" w:cs="Times New Roman"/>
          <w:sz w:val="24"/>
        </w:rPr>
        <w:t xml:space="preserve">Prevention Authority ("Marin Wildfire") </w:t>
      </w:r>
      <w:r w:rsidRPr="00C51CAD">
        <w:rPr>
          <w:rFonts w:ascii="Times New Roman" w:hAnsi="Times New Roman" w:cs="Times New Roman"/>
          <w:sz w:val="24"/>
        </w:rPr>
        <w:t>was created when 17 local Marin agencies with fire prevention responsibility e</w:t>
      </w:r>
      <w:r>
        <w:rPr>
          <w:rFonts w:ascii="Times New Roman" w:hAnsi="Times New Roman" w:cs="Times New Roman"/>
          <w:sz w:val="24"/>
        </w:rPr>
        <w:t>ntered into a Joint Exercise of Powers A</w:t>
      </w:r>
      <w:r w:rsidRPr="00C51CAD">
        <w:rPr>
          <w:rFonts w:ascii="Times New Roman" w:hAnsi="Times New Roman" w:cs="Times New Roman"/>
          <w:sz w:val="24"/>
        </w:rPr>
        <w:t>greement and the voters adopted a tax measure to fund the agency in March 2020.  Thanks to the efforts o</w:t>
      </w:r>
      <w:r>
        <w:rPr>
          <w:rFonts w:ascii="Times New Roman" w:hAnsi="Times New Roman" w:cs="Times New Roman"/>
          <w:sz w:val="24"/>
        </w:rPr>
        <w:t>f the drafters of the original A</w:t>
      </w:r>
      <w:r w:rsidRPr="00C51CAD">
        <w:rPr>
          <w:rFonts w:ascii="Times New Roman" w:hAnsi="Times New Roman" w:cs="Times New Roman"/>
          <w:sz w:val="24"/>
        </w:rPr>
        <w:t xml:space="preserve">greement, the document has provided a solid and efficient structure for the agency. </w:t>
      </w:r>
    </w:p>
    <w:p w:rsidR="00C51CAD" w:rsidRDefault="00C51CAD" w:rsidP="00C51CAD">
      <w:pPr>
        <w:tabs>
          <w:tab w:val="left" w:pos="720"/>
          <w:tab w:val="left" w:pos="1440"/>
        </w:tabs>
        <w:ind w:left="0" w:right="0"/>
        <w:rPr>
          <w:rFonts w:ascii="Times New Roman" w:hAnsi="Times New Roman" w:cs="Times New Roman"/>
          <w:sz w:val="24"/>
        </w:rPr>
      </w:pPr>
    </w:p>
    <w:p w:rsidR="000B2B6E" w:rsidRDefault="00C51CAD"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t>During the four years that the A</w:t>
      </w:r>
      <w:r w:rsidRPr="00C51CAD">
        <w:rPr>
          <w:rFonts w:ascii="Times New Roman" w:hAnsi="Times New Roman" w:cs="Times New Roman"/>
          <w:sz w:val="24"/>
        </w:rPr>
        <w:t xml:space="preserve">greement has been in use, member agencies and Marin Wildfire staff have noted several provisions that would benefit from revision.  The attached </w:t>
      </w:r>
      <w:r w:rsidRPr="000B2B6E">
        <w:rPr>
          <w:rFonts w:ascii="Times New Roman" w:hAnsi="Times New Roman" w:cs="Times New Roman"/>
          <w:i/>
          <w:sz w:val="24"/>
        </w:rPr>
        <w:t xml:space="preserve">Amended </w:t>
      </w:r>
      <w:r w:rsidR="000B2B6E" w:rsidRPr="000B2B6E">
        <w:rPr>
          <w:rFonts w:ascii="Times New Roman" w:hAnsi="Times New Roman" w:cs="Times New Roman"/>
          <w:i/>
          <w:sz w:val="24"/>
        </w:rPr>
        <w:t>and Restated Joint Powers</w:t>
      </w:r>
      <w:r w:rsidRPr="000B2B6E">
        <w:rPr>
          <w:rFonts w:ascii="Times New Roman" w:hAnsi="Times New Roman" w:cs="Times New Roman"/>
          <w:i/>
          <w:sz w:val="24"/>
        </w:rPr>
        <w:t xml:space="preserve"> Agreement</w:t>
      </w:r>
      <w:r w:rsidRPr="00C51CAD">
        <w:rPr>
          <w:rFonts w:ascii="Times New Roman" w:hAnsi="Times New Roman" w:cs="Times New Roman"/>
          <w:sz w:val="24"/>
        </w:rPr>
        <w:t xml:space="preserve"> includes proposed changes that were developed with input from a working group consisting of Dan Schwarz, Jason Web</w:t>
      </w:r>
      <w:r w:rsidR="000B2B6E">
        <w:rPr>
          <w:rFonts w:ascii="Times New Roman" w:hAnsi="Times New Roman" w:cs="Times New Roman"/>
          <w:sz w:val="24"/>
        </w:rPr>
        <w:t xml:space="preserve">er, Matthew Hymel, Dan </w:t>
      </w:r>
      <w:proofErr w:type="spellStart"/>
      <w:r w:rsidR="000B2B6E">
        <w:rPr>
          <w:rFonts w:ascii="Times New Roman" w:hAnsi="Times New Roman" w:cs="Times New Roman"/>
          <w:sz w:val="24"/>
        </w:rPr>
        <w:t>Eilerman</w:t>
      </w:r>
      <w:proofErr w:type="spellEnd"/>
      <w:r w:rsidR="000B2B6E">
        <w:rPr>
          <w:rFonts w:ascii="Times New Roman" w:hAnsi="Times New Roman" w:cs="Times New Roman"/>
          <w:sz w:val="24"/>
        </w:rPr>
        <w:t>,</w:t>
      </w:r>
      <w:r w:rsidRPr="00C51CAD">
        <w:rPr>
          <w:rFonts w:ascii="Times New Roman" w:hAnsi="Times New Roman" w:cs="Times New Roman"/>
          <w:sz w:val="24"/>
        </w:rPr>
        <w:t xml:space="preserve"> and Mark Brown in consultation with counsel.  In addition, an </w:t>
      </w:r>
      <w:r w:rsidRPr="000B2B6E">
        <w:rPr>
          <w:rFonts w:ascii="Times New Roman" w:hAnsi="Times New Roman" w:cs="Times New Roman"/>
          <w:i/>
          <w:sz w:val="24"/>
        </w:rPr>
        <w:t>ad hoc</w:t>
      </w:r>
      <w:r w:rsidRPr="00C51CAD">
        <w:rPr>
          <w:rFonts w:ascii="Times New Roman" w:hAnsi="Times New Roman" w:cs="Times New Roman"/>
          <w:sz w:val="24"/>
        </w:rPr>
        <w:t xml:space="preserve"> subcommittee of the Marin Wildfire Board of Directors reviewed and offered feedback for the proposed amendments.  </w:t>
      </w:r>
    </w:p>
    <w:p w:rsidR="000B2B6E" w:rsidRDefault="000B2B6E" w:rsidP="00C51CAD">
      <w:pPr>
        <w:tabs>
          <w:tab w:val="left" w:pos="720"/>
          <w:tab w:val="left" w:pos="1440"/>
        </w:tabs>
        <w:ind w:left="0" w:right="0"/>
        <w:rPr>
          <w:rFonts w:ascii="Times New Roman" w:hAnsi="Times New Roman" w:cs="Times New Roman"/>
          <w:sz w:val="24"/>
        </w:rPr>
      </w:pPr>
    </w:p>
    <w:p w:rsidR="00C51CAD" w:rsidRPr="00C51CAD" w:rsidRDefault="000B2B6E"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r>
      <w:r w:rsidR="00C51CAD" w:rsidRPr="00C51CAD">
        <w:rPr>
          <w:rFonts w:ascii="Times New Roman" w:hAnsi="Times New Roman" w:cs="Times New Roman"/>
          <w:sz w:val="24"/>
        </w:rPr>
        <w:t xml:space="preserve">Following the subcommittee’s review, the amendments were presented to the Marin Managers Association, Marin Wildfire Operations Committee, and the Marin Wildfire Executive Committee. </w:t>
      </w:r>
      <w:r>
        <w:rPr>
          <w:rFonts w:ascii="Times New Roman" w:hAnsi="Times New Roman" w:cs="Times New Roman"/>
          <w:sz w:val="24"/>
        </w:rPr>
        <w:t xml:space="preserve"> </w:t>
      </w:r>
      <w:r w:rsidR="00C51CAD" w:rsidRPr="00C51CAD">
        <w:rPr>
          <w:rFonts w:ascii="Times New Roman" w:hAnsi="Times New Roman" w:cs="Times New Roman"/>
          <w:sz w:val="24"/>
        </w:rPr>
        <w:t xml:space="preserve">Finally, on July 18, 2024, the Marin Wildfire Board of Directors approved the </w:t>
      </w:r>
      <w:r w:rsidR="00C51CAD" w:rsidRPr="00EB2C34">
        <w:rPr>
          <w:rFonts w:ascii="Times New Roman" w:hAnsi="Times New Roman" w:cs="Times New Roman"/>
          <w:i/>
          <w:sz w:val="24"/>
        </w:rPr>
        <w:t xml:space="preserve">Amended </w:t>
      </w:r>
      <w:r w:rsidR="00EB2C34" w:rsidRPr="00EB2C34">
        <w:rPr>
          <w:rFonts w:ascii="Times New Roman" w:hAnsi="Times New Roman" w:cs="Times New Roman"/>
          <w:i/>
          <w:sz w:val="24"/>
        </w:rPr>
        <w:t xml:space="preserve">and Restated Joint Powers Authority </w:t>
      </w:r>
      <w:r w:rsidR="00C51CAD" w:rsidRPr="00EB2C34">
        <w:rPr>
          <w:rFonts w:ascii="Times New Roman" w:hAnsi="Times New Roman" w:cs="Times New Roman"/>
          <w:i/>
          <w:sz w:val="24"/>
        </w:rPr>
        <w:t>Agreemen</w:t>
      </w:r>
      <w:r w:rsidR="00EB2C34" w:rsidRPr="00EB2C34">
        <w:rPr>
          <w:rFonts w:ascii="Times New Roman" w:hAnsi="Times New Roman" w:cs="Times New Roman"/>
          <w:i/>
          <w:sz w:val="24"/>
        </w:rPr>
        <w:t>t</w:t>
      </w:r>
      <w:r w:rsidR="00EB2C34">
        <w:rPr>
          <w:rFonts w:ascii="Times New Roman" w:hAnsi="Times New Roman" w:cs="Times New Roman"/>
          <w:sz w:val="24"/>
        </w:rPr>
        <w:t xml:space="preserve"> in the form attached to this R</w:t>
      </w:r>
      <w:r w:rsidR="00C51CAD" w:rsidRPr="00C51CAD">
        <w:rPr>
          <w:rFonts w:ascii="Times New Roman" w:hAnsi="Times New Roman" w:cs="Times New Roman"/>
          <w:sz w:val="24"/>
        </w:rPr>
        <w:t>eport</w:t>
      </w:r>
      <w:r w:rsidR="00EB2C34">
        <w:rPr>
          <w:rFonts w:ascii="Times New Roman" w:hAnsi="Times New Roman" w:cs="Times New Roman"/>
          <w:sz w:val="24"/>
        </w:rPr>
        <w:t xml:space="preserve"> (the "Amended JPA Agreement")</w:t>
      </w:r>
      <w:r w:rsidR="00C51CAD" w:rsidRPr="00C51CAD">
        <w:rPr>
          <w:rFonts w:ascii="Times New Roman" w:hAnsi="Times New Roman" w:cs="Times New Roman"/>
          <w:sz w:val="24"/>
        </w:rPr>
        <w:t>.</w:t>
      </w:r>
    </w:p>
    <w:p w:rsidR="00C51CAD" w:rsidRDefault="00EB2C34"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lastRenderedPageBreak/>
        <w:tab/>
      </w:r>
      <w:r w:rsidR="00C51CAD" w:rsidRPr="00C51CAD">
        <w:rPr>
          <w:rFonts w:ascii="Times New Roman" w:hAnsi="Times New Roman" w:cs="Times New Roman"/>
          <w:sz w:val="24"/>
        </w:rPr>
        <w:t>To take effect, the Amended JPA Agreement must be executed by three-fourths of the governing boards of the Marin Wildfire member agencies. (Amended JPA Agreement § 21). Accordingly, the amendments are being pre</w:t>
      </w:r>
      <w:r>
        <w:rPr>
          <w:rFonts w:ascii="Times New Roman" w:hAnsi="Times New Roman" w:cs="Times New Roman"/>
          <w:sz w:val="24"/>
        </w:rPr>
        <w:t>sented for approval to this Board</w:t>
      </w:r>
      <w:r w:rsidR="00C51CAD" w:rsidRPr="00C51CAD">
        <w:rPr>
          <w:rFonts w:ascii="Times New Roman" w:hAnsi="Times New Roman" w:cs="Times New Roman"/>
          <w:sz w:val="24"/>
        </w:rPr>
        <w:t>.</w:t>
      </w:r>
    </w:p>
    <w:p w:rsidR="00EB2C34" w:rsidRPr="00C51CAD" w:rsidRDefault="00EB2C34" w:rsidP="00C51CAD">
      <w:pPr>
        <w:tabs>
          <w:tab w:val="left" w:pos="720"/>
          <w:tab w:val="left" w:pos="1440"/>
        </w:tabs>
        <w:ind w:left="0" w:right="0"/>
        <w:rPr>
          <w:rFonts w:ascii="Times New Roman" w:hAnsi="Times New Roman" w:cs="Times New Roman"/>
          <w:sz w:val="24"/>
        </w:rPr>
      </w:pPr>
    </w:p>
    <w:p w:rsidR="00C51CAD" w:rsidRPr="00EB2C34" w:rsidRDefault="00EB2C34" w:rsidP="00C51CAD">
      <w:pPr>
        <w:tabs>
          <w:tab w:val="left" w:pos="720"/>
          <w:tab w:val="left" w:pos="1440"/>
        </w:tabs>
        <w:ind w:left="0" w:right="0"/>
        <w:rPr>
          <w:rFonts w:ascii="Times New Roman" w:hAnsi="Times New Roman" w:cs="Times New Roman"/>
          <w:b/>
          <w:bCs/>
          <w:sz w:val="24"/>
          <w:u w:val="single"/>
        </w:rPr>
      </w:pPr>
      <w:r w:rsidRPr="00EB2C34">
        <w:rPr>
          <w:rFonts w:ascii="Times New Roman" w:hAnsi="Times New Roman" w:cs="Times New Roman"/>
          <w:b/>
          <w:bCs/>
          <w:sz w:val="24"/>
          <w:u w:val="single"/>
        </w:rPr>
        <w:t>ANALYSIS</w:t>
      </w:r>
    </w:p>
    <w:p w:rsidR="00EB2C34" w:rsidRPr="00C51CAD" w:rsidRDefault="00EB2C34" w:rsidP="00C51CAD">
      <w:pPr>
        <w:tabs>
          <w:tab w:val="left" w:pos="720"/>
          <w:tab w:val="left" w:pos="1440"/>
        </w:tabs>
        <w:ind w:left="0" w:right="0"/>
        <w:rPr>
          <w:rFonts w:ascii="Times New Roman" w:hAnsi="Times New Roman" w:cs="Times New Roman"/>
          <w:b/>
          <w:bCs/>
          <w:sz w:val="24"/>
        </w:rPr>
      </w:pPr>
    </w:p>
    <w:p w:rsidR="00C51CAD" w:rsidRDefault="00EB2C34"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r>
      <w:r w:rsidR="00C51CAD" w:rsidRPr="00C51CAD">
        <w:rPr>
          <w:rFonts w:ascii="Times New Roman" w:hAnsi="Times New Roman" w:cs="Times New Roman"/>
          <w:sz w:val="24"/>
        </w:rPr>
        <w:t>The bulk of revisions included in the Amended JPA Agreement reflect current practices at Marin Wildfire, such as posting meeting minutes to the website rather than distributing them to each member agency.  The amendments also include updates to language related to the passage of Measure C in 2020.  The most substantive changes to the Amended JPA Agreement are the following:</w:t>
      </w:r>
    </w:p>
    <w:p w:rsidR="00EB2C34" w:rsidRPr="00C51CAD" w:rsidRDefault="00EB2C34" w:rsidP="00C51CAD">
      <w:pPr>
        <w:tabs>
          <w:tab w:val="left" w:pos="720"/>
          <w:tab w:val="left" w:pos="1440"/>
        </w:tabs>
        <w:ind w:left="0" w:right="0"/>
        <w:rPr>
          <w:rFonts w:ascii="Times New Roman" w:hAnsi="Times New Roman" w:cs="Times New Roman"/>
          <w:sz w:val="24"/>
        </w:rPr>
      </w:pPr>
    </w:p>
    <w:p w:rsidR="00C51CAD" w:rsidRDefault="00EB2C34" w:rsidP="00EB2C34">
      <w:pPr>
        <w:tabs>
          <w:tab w:val="left" w:pos="720"/>
          <w:tab w:val="left" w:pos="1440"/>
        </w:tabs>
        <w:ind w:left="72" w:right="0"/>
        <w:rPr>
          <w:rFonts w:ascii="Times New Roman" w:hAnsi="Times New Roman" w:cs="Times New Roman"/>
          <w:sz w:val="24"/>
        </w:rPr>
      </w:pPr>
      <w:r w:rsidRPr="00EB2C34">
        <w:rPr>
          <w:rFonts w:ascii="Times New Roman" w:hAnsi="Times New Roman" w:cs="Times New Roman"/>
          <w:sz w:val="24"/>
        </w:rPr>
        <w:t>1.</w:t>
      </w:r>
      <w:r w:rsidRPr="00EB2C34">
        <w:rPr>
          <w:rFonts w:ascii="Times New Roman" w:hAnsi="Times New Roman" w:cs="Times New Roman"/>
          <w:sz w:val="24"/>
        </w:rPr>
        <w:tab/>
      </w:r>
      <w:r w:rsidR="00C51CAD" w:rsidRPr="00C51CAD">
        <w:rPr>
          <w:rFonts w:ascii="Times New Roman" w:hAnsi="Times New Roman" w:cs="Times New Roman"/>
          <w:sz w:val="24"/>
          <w:u w:val="single"/>
        </w:rPr>
        <w:t xml:space="preserve">Section 3. </w:t>
      </w:r>
      <w:r>
        <w:rPr>
          <w:rFonts w:ascii="Times New Roman" w:hAnsi="Times New Roman" w:cs="Times New Roman"/>
          <w:sz w:val="24"/>
          <w:u w:val="single"/>
        </w:rPr>
        <w:t xml:space="preserve"> </w:t>
      </w:r>
      <w:r w:rsidR="00C51CAD" w:rsidRPr="00EB2C34">
        <w:rPr>
          <w:rFonts w:ascii="Times New Roman" w:hAnsi="Times New Roman" w:cs="Times New Roman"/>
          <w:sz w:val="24"/>
          <w:u w:val="single"/>
        </w:rPr>
        <w:t>Membership</w:t>
      </w:r>
      <w:r>
        <w:rPr>
          <w:rFonts w:ascii="Times New Roman" w:hAnsi="Times New Roman" w:cs="Times New Roman"/>
          <w:sz w:val="24"/>
        </w:rPr>
        <w:t xml:space="preserve">.  </w:t>
      </w:r>
      <w:r w:rsidRPr="00EB2C34">
        <w:rPr>
          <w:rFonts w:ascii="Times New Roman" w:hAnsi="Times New Roman" w:cs="Times New Roman"/>
          <w:sz w:val="24"/>
        </w:rPr>
        <w:t>This</w:t>
      </w:r>
      <w:r>
        <w:rPr>
          <w:rFonts w:ascii="Times New Roman" w:hAnsi="Times New Roman" w:cs="Times New Roman"/>
          <w:sz w:val="24"/>
        </w:rPr>
        <w:t xml:space="preserve"> S</w:t>
      </w:r>
      <w:r w:rsidR="00C51CAD" w:rsidRPr="00C51CAD">
        <w:rPr>
          <w:rFonts w:ascii="Times New Roman" w:hAnsi="Times New Roman" w:cs="Times New Roman"/>
          <w:sz w:val="24"/>
        </w:rPr>
        <w:t xml:space="preserve">ection has been amended to include the mechanism for an existing member’s withdrawal from Marin Wildfire and for new agencies to become members.  As proposed, both the withdrawal and addition of members is explicitly tied to the agency’s role as a “member taxing entity” for a parcel tax measure.  Original member agencies that were member taxing entities when the current tax measure (Measure C) was presented to the voters will continue to serve as Marin Wildfire members until expiration of the current tax measure.  Similarly, agencies wishing to join Marin Wildfire may do so only when a tax measure is placed on the ballot to continue funding Marin Wildfire.  </w:t>
      </w:r>
    </w:p>
    <w:p w:rsidR="00EB2C34" w:rsidRPr="00C51CAD" w:rsidRDefault="00EB2C34" w:rsidP="00EB2C34">
      <w:pPr>
        <w:tabs>
          <w:tab w:val="left" w:pos="720"/>
          <w:tab w:val="left" w:pos="1440"/>
        </w:tabs>
        <w:ind w:left="72" w:right="0"/>
        <w:rPr>
          <w:rFonts w:ascii="Times New Roman" w:hAnsi="Times New Roman" w:cs="Times New Roman"/>
          <w:sz w:val="24"/>
        </w:rPr>
      </w:pPr>
    </w:p>
    <w:p w:rsidR="00C51CAD" w:rsidRDefault="00EB2C34" w:rsidP="00EB2C34">
      <w:pPr>
        <w:tabs>
          <w:tab w:val="left" w:pos="720"/>
          <w:tab w:val="left" w:pos="1440"/>
        </w:tabs>
        <w:ind w:left="792" w:right="0"/>
        <w:rPr>
          <w:rFonts w:ascii="Times New Roman" w:hAnsi="Times New Roman" w:cs="Times New Roman"/>
          <w:sz w:val="24"/>
        </w:rPr>
      </w:pPr>
      <w:proofErr w:type="gramStart"/>
      <w:r>
        <w:rPr>
          <w:rFonts w:ascii="Times New Roman" w:hAnsi="Times New Roman" w:cs="Times New Roman"/>
          <w:sz w:val="24"/>
        </w:rPr>
        <w:t xml:space="preserve">a.  </w:t>
      </w:r>
      <w:r w:rsidR="00C51CAD" w:rsidRPr="00C51CAD">
        <w:rPr>
          <w:rFonts w:ascii="Times New Roman" w:hAnsi="Times New Roman" w:cs="Times New Roman"/>
          <w:sz w:val="24"/>
        </w:rPr>
        <w:t>The</w:t>
      </w:r>
      <w:proofErr w:type="gramEnd"/>
      <w:r w:rsidR="00C51CAD" w:rsidRPr="00C51CAD">
        <w:rPr>
          <w:rFonts w:ascii="Times New Roman" w:hAnsi="Times New Roman" w:cs="Times New Roman"/>
          <w:sz w:val="24"/>
        </w:rPr>
        <w:t xml:space="preserve"> City of Mill Valley provides a useful example of withdrawal/consolidation of member agencies.  In July 2023, the City’s fire service and fire-related taxing authority were annexed to Southern Marin Fire District.  The Marin Wildfire Board of Directors determined that the City of Mill Valley would remain a Marin Wildfire member until the </w:t>
      </w:r>
      <w:proofErr w:type="gramStart"/>
      <w:r w:rsidR="00C51CAD" w:rsidRPr="00C51CAD">
        <w:rPr>
          <w:rFonts w:ascii="Times New Roman" w:hAnsi="Times New Roman" w:cs="Times New Roman"/>
          <w:sz w:val="24"/>
        </w:rPr>
        <w:t>expiration</w:t>
      </w:r>
      <w:proofErr w:type="gramEnd"/>
      <w:r w:rsidR="00C51CAD" w:rsidRPr="00C51CAD">
        <w:rPr>
          <w:rFonts w:ascii="Times New Roman" w:hAnsi="Times New Roman" w:cs="Times New Roman"/>
          <w:sz w:val="24"/>
        </w:rPr>
        <w:t xml:space="preserve"> of the current tax measure. As discussed by the Board, the City was a member taxing entity at the time the tax measure was adopted and Mill Valley residents should continue to be represented by that entity until the tax expires.  When a tax renewal measure goes to the voters, Southern Marin Fire District will be the member taxing entity for Mill Valley and the City will no longer be a member of Marin Wildfire. </w:t>
      </w:r>
    </w:p>
    <w:p w:rsidR="00EB2C34" w:rsidRPr="00C51CAD" w:rsidRDefault="00EB2C34" w:rsidP="00EB2C34">
      <w:pPr>
        <w:tabs>
          <w:tab w:val="left" w:pos="720"/>
          <w:tab w:val="left" w:pos="1440"/>
        </w:tabs>
        <w:ind w:left="792" w:right="0"/>
        <w:rPr>
          <w:rFonts w:ascii="Times New Roman" w:hAnsi="Times New Roman" w:cs="Times New Roman"/>
          <w:sz w:val="24"/>
        </w:rPr>
      </w:pPr>
    </w:p>
    <w:p w:rsidR="00C51CAD" w:rsidRDefault="00EB2C34" w:rsidP="00EB2C34">
      <w:pPr>
        <w:tabs>
          <w:tab w:val="left" w:pos="720"/>
          <w:tab w:val="left" w:pos="1440"/>
        </w:tabs>
        <w:ind w:left="720" w:right="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b.  The</w:t>
      </w:r>
      <w:proofErr w:type="gramEnd"/>
      <w:r>
        <w:rPr>
          <w:rFonts w:ascii="Times New Roman" w:hAnsi="Times New Roman" w:cs="Times New Roman"/>
          <w:sz w:val="24"/>
        </w:rPr>
        <w:t xml:space="preserve"> Towns of </w:t>
      </w:r>
      <w:r w:rsidR="00C51CAD" w:rsidRPr="00C51CAD">
        <w:rPr>
          <w:rFonts w:ascii="Times New Roman" w:hAnsi="Times New Roman" w:cs="Times New Roman"/>
          <w:sz w:val="24"/>
        </w:rPr>
        <w:t xml:space="preserve">Tiburon and Belvedere are the only agencies with fire protection responsibility and fire-related taxing authority that may seek to join Marin Wildfire.  To become members, like the initial 17 members, they must agree to sign the JPA Agreement, as amended, and to put a tax measure on the ballot to fund Marin Wildfire’s work.  As provided in the proposed revisions, the local agency may also be required by the Marin Wildfire Board to pay a “New Member Charge”, which is a one-time </w:t>
      </w:r>
      <w:r w:rsidR="00C51CAD" w:rsidRPr="00EB2C34">
        <w:rPr>
          <w:rFonts w:ascii="Times New Roman" w:hAnsi="Times New Roman" w:cs="Times New Roman"/>
          <w:i/>
          <w:sz w:val="24"/>
        </w:rPr>
        <w:t>pro rata</w:t>
      </w:r>
      <w:r w:rsidR="00C51CAD" w:rsidRPr="00C51CAD">
        <w:rPr>
          <w:rFonts w:ascii="Times New Roman" w:hAnsi="Times New Roman" w:cs="Times New Roman"/>
          <w:sz w:val="24"/>
        </w:rPr>
        <w:t xml:space="preserve"> charge for past expenditures and investments of Marin Wildfire that will be of benefit to the new member upon joining Marin Wildfire.  This amount can be paid in full or deducted from their allocation of Marin Wildfire’s local-specific wildfire prevention funding for the local agency.</w:t>
      </w:r>
    </w:p>
    <w:p w:rsidR="00EB2C34" w:rsidRPr="00C51CAD" w:rsidRDefault="00EB2C34" w:rsidP="00EB2C34">
      <w:pPr>
        <w:tabs>
          <w:tab w:val="left" w:pos="720"/>
          <w:tab w:val="left" w:pos="1440"/>
        </w:tabs>
        <w:ind w:left="720" w:right="0"/>
        <w:rPr>
          <w:rFonts w:ascii="Times New Roman" w:hAnsi="Times New Roman" w:cs="Times New Roman"/>
          <w:sz w:val="24"/>
        </w:rPr>
      </w:pPr>
    </w:p>
    <w:p w:rsidR="00C51CAD" w:rsidRDefault="00EB2C34" w:rsidP="00EB2C34">
      <w:pPr>
        <w:tabs>
          <w:tab w:val="left" w:pos="720"/>
          <w:tab w:val="left" w:pos="1440"/>
        </w:tabs>
        <w:ind w:left="0" w:right="0"/>
        <w:rPr>
          <w:rFonts w:ascii="Times New Roman" w:hAnsi="Times New Roman" w:cs="Times New Roman"/>
          <w:sz w:val="24"/>
        </w:rPr>
      </w:pPr>
      <w:r w:rsidRPr="00EB2C34">
        <w:rPr>
          <w:rFonts w:ascii="Times New Roman" w:hAnsi="Times New Roman" w:cs="Times New Roman"/>
          <w:sz w:val="24"/>
        </w:rPr>
        <w:t>2.</w:t>
      </w:r>
      <w:r w:rsidRPr="00EB2C34">
        <w:rPr>
          <w:rFonts w:ascii="Times New Roman" w:hAnsi="Times New Roman" w:cs="Times New Roman"/>
          <w:sz w:val="24"/>
        </w:rPr>
        <w:tab/>
      </w:r>
      <w:r w:rsidR="00C51CAD" w:rsidRPr="00C51CAD">
        <w:rPr>
          <w:rFonts w:ascii="Times New Roman" w:hAnsi="Times New Roman" w:cs="Times New Roman"/>
          <w:sz w:val="24"/>
          <w:u w:val="single"/>
        </w:rPr>
        <w:t xml:space="preserve">Section 7. </w:t>
      </w:r>
      <w:r>
        <w:rPr>
          <w:rFonts w:ascii="Times New Roman" w:hAnsi="Times New Roman" w:cs="Times New Roman"/>
          <w:sz w:val="24"/>
          <w:u w:val="single"/>
        </w:rPr>
        <w:t xml:space="preserve"> </w:t>
      </w:r>
      <w:r w:rsidR="00C51CAD" w:rsidRPr="00C51CAD">
        <w:rPr>
          <w:rFonts w:ascii="Times New Roman" w:hAnsi="Times New Roman" w:cs="Times New Roman"/>
          <w:sz w:val="24"/>
          <w:u w:val="single"/>
        </w:rPr>
        <w:t>Advisory Technical Committee</w:t>
      </w:r>
      <w:r>
        <w:rPr>
          <w:rFonts w:ascii="Times New Roman" w:hAnsi="Times New Roman" w:cs="Times New Roman"/>
          <w:sz w:val="24"/>
        </w:rPr>
        <w:t xml:space="preserve">.  </w:t>
      </w:r>
      <w:r w:rsidR="00C51CAD" w:rsidRPr="00C51CAD">
        <w:rPr>
          <w:rFonts w:ascii="Times New Roman" w:hAnsi="Times New Roman" w:cs="Times New Roman"/>
          <w:sz w:val="24"/>
        </w:rPr>
        <w:t xml:space="preserve">The </w:t>
      </w:r>
      <w:r>
        <w:rPr>
          <w:rFonts w:ascii="Times New Roman" w:hAnsi="Times New Roman" w:cs="Times New Roman"/>
          <w:sz w:val="24"/>
        </w:rPr>
        <w:t xml:space="preserve">Marin Wildfire's </w:t>
      </w:r>
      <w:r w:rsidR="00C51CAD" w:rsidRPr="00C51CAD">
        <w:rPr>
          <w:rFonts w:ascii="Times New Roman" w:hAnsi="Times New Roman" w:cs="Times New Roman"/>
          <w:sz w:val="24"/>
        </w:rPr>
        <w:t>Advisory Technical Committee (</w:t>
      </w:r>
      <w:r>
        <w:rPr>
          <w:rFonts w:ascii="Times New Roman" w:hAnsi="Times New Roman" w:cs="Times New Roman"/>
          <w:sz w:val="24"/>
        </w:rPr>
        <w:t>"</w:t>
      </w:r>
      <w:r w:rsidR="00C51CAD" w:rsidRPr="00C51CAD">
        <w:rPr>
          <w:rFonts w:ascii="Times New Roman" w:hAnsi="Times New Roman" w:cs="Times New Roman"/>
          <w:sz w:val="24"/>
        </w:rPr>
        <w:t>ATC</w:t>
      </w:r>
      <w:r>
        <w:rPr>
          <w:rFonts w:ascii="Times New Roman" w:hAnsi="Times New Roman" w:cs="Times New Roman"/>
          <w:sz w:val="24"/>
        </w:rPr>
        <w:t>"</w:t>
      </w:r>
      <w:r w:rsidR="00C51CAD" w:rsidRPr="00C51CAD">
        <w:rPr>
          <w:rFonts w:ascii="Times New Roman" w:hAnsi="Times New Roman" w:cs="Times New Roman"/>
          <w:sz w:val="24"/>
        </w:rPr>
        <w:t>) w</w:t>
      </w:r>
      <w:r>
        <w:rPr>
          <w:rFonts w:ascii="Times New Roman" w:hAnsi="Times New Roman" w:cs="Times New Roman"/>
          <w:sz w:val="24"/>
        </w:rPr>
        <w:t>as included in the original A</w:t>
      </w:r>
      <w:r w:rsidR="00C51CAD" w:rsidRPr="00C51CAD">
        <w:rPr>
          <w:rFonts w:ascii="Times New Roman" w:hAnsi="Times New Roman" w:cs="Times New Roman"/>
          <w:sz w:val="24"/>
        </w:rPr>
        <w:t>greement and was sp</w:t>
      </w:r>
      <w:r>
        <w:rPr>
          <w:rFonts w:ascii="Times New Roman" w:hAnsi="Times New Roman" w:cs="Times New Roman"/>
          <w:sz w:val="24"/>
        </w:rPr>
        <w:t>ecifically required under that A</w:t>
      </w:r>
      <w:r w:rsidR="00C51CAD" w:rsidRPr="00C51CAD">
        <w:rPr>
          <w:rFonts w:ascii="Times New Roman" w:hAnsi="Times New Roman" w:cs="Times New Roman"/>
          <w:sz w:val="24"/>
        </w:rPr>
        <w:t>greement to comply with the Ralph M. Brown Act.  However, from</w:t>
      </w:r>
      <w:r>
        <w:rPr>
          <w:rFonts w:ascii="Times New Roman" w:hAnsi="Times New Roman" w:cs="Times New Roman"/>
          <w:sz w:val="24"/>
        </w:rPr>
        <w:t xml:space="preserve"> discussions with original JPA A</w:t>
      </w:r>
      <w:r w:rsidR="00C51CAD" w:rsidRPr="00C51CAD">
        <w:rPr>
          <w:rFonts w:ascii="Times New Roman" w:hAnsi="Times New Roman" w:cs="Times New Roman"/>
          <w:sz w:val="24"/>
        </w:rPr>
        <w:t>greement drafters, it appears that this r</w:t>
      </w:r>
      <w:r>
        <w:rPr>
          <w:rFonts w:ascii="Times New Roman" w:hAnsi="Times New Roman" w:cs="Times New Roman"/>
          <w:sz w:val="24"/>
        </w:rPr>
        <w:t>equirement was included in the A</w:t>
      </w:r>
      <w:r w:rsidR="00C51CAD" w:rsidRPr="00C51CAD">
        <w:rPr>
          <w:rFonts w:ascii="Times New Roman" w:hAnsi="Times New Roman" w:cs="Times New Roman"/>
          <w:sz w:val="24"/>
        </w:rPr>
        <w:t xml:space="preserve">greement </w:t>
      </w:r>
      <w:r w:rsidR="00C51CAD" w:rsidRPr="00C51CAD">
        <w:rPr>
          <w:rFonts w:ascii="Times New Roman" w:hAnsi="Times New Roman" w:cs="Times New Roman"/>
          <w:sz w:val="24"/>
        </w:rPr>
        <w:lastRenderedPageBreak/>
        <w:t xml:space="preserve">in error.  The ATC is made up </w:t>
      </w:r>
      <w:proofErr w:type="gramStart"/>
      <w:r w:rsidR="00C51CAD" w:rsidRPr="00C51CAD">
        <w:rPr>
          <w:rFonts w:ascii="Times New Roman" w:hAnsi="Times New Roman" w:cs="Times New Roman"/>
          <w:sz w:val="24"/>
        </w:rPr>
        <w:t>exclusively</w:t>
      </w:r>
      <w:proofErr w:type="gramEnd"/>
      <w:r w:rsidR="00C51CAD" w:rsidRPr="00C51CAD">
        <w:rPr>
          <w:rFonts w:ascii="Times New Roman" w:hAnsi="Times New Roman" w:cs="Times New Roman"/>
          <w:sz w:val="24"/>
        </w:rPr>
        <w:t xml:space="preserve"> of member agency staff who are tasked with developing projects that are evaluated by agency and Marin Wildfire staff.  In other words, this is a staff-level working group that is meant to collaborate across jurisdictions and to outline the technical aspects of proposed projects.  Having the ATC comply with the Brown Act has proven to be an obstacle to collaboration, because discussions among a majority of members must occur only at noticed public meetings.  </w:t>
      </w:r>
    </w:p>
    <w:p w:rsidR="00EB2C34" w:rsidRPr="00C51CAD" w:rsidRDefault="00EB2C34" w:rsidP="00EB2C34">
      <w:pPr>
        <w:tabs>
          <w:tab w:val="left" w:pos="720"/>
          <w:tab w:val="left" w:pos="1440"/>
        </w:tabs>
        <w:ind w:left="0" w:right="0"/>
        <w:rPr>
          <w:rFonts w:ascii="Times New Roman" w:hAnsi="Times New Roman" w:cs="Times New Roman"/>
          <w:sz w:val="24"/>
        </w:rPr>
      </w:pPr>
    </w:p>
    <w:p w:rsidR="00C51CAD" w:rsidRPr="00C51CAD" w:rsidRDefault="00EB2C34" w:rsidP="00C51CAD">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r>
      <w:r w:rsidR="00C51CAD" w:rsidRPr="00C51CAD">
        <w:rPr>
          <w:rFonts w:ascii="Times New Roman" w:hAnsi="Times New Roman" w:cs="Times New Roman"/>
          <w:sz w:val="24"/>
        </w:rPr>
        <w:t xml:space="preserve">Given that the ATC is intended to be a collaborative staff-level working group, the proposed Amended JPA Agreement eliminates provisions referencing the ATC.  By doing so, there will no longer be a formal action of the Board or member agency legislative bodies to establish the ATC, so it will not be bound by the Brown Act.  Rather, Marin Wildfire </w:t>
      </w:r>
      <w:r w:rsidR="00197B24">
        <w:rPr>
          <w:rFonts w:ascii="Times New Roman" w:hAnsi="Times New Roman" w:cs="Times New Roman"/>
          <w:sz w:val="24"/>
        </w:rPr>
        <w:t>staff will convene the ATC</w:t>
      </w:r>
      <w:r w:rsidR="00C51CAD" w:rsidRPr="00C51CAD">
        <w:rPr>
          <w:rFonts w:ascii="Times New Roman" w:hAnsi="Times New Roman" w:cs="Times New Roman"/>
          <w:sz w:val="24"/>
        </w:rPr>
        <w:t xml:space="preserve"> comprised of the existing member agency representatives/</w:t>
      </w:r>
      <w:r w:rsidR="00C51CAD" w:rsidRPr="00EB2C34">
        <w:rPr>
          <w:rFonts w:ascii="Times New Roman" w:hAnsi="Times New Roman" w:cs="Times New Roman"/>
          <w:i/>
          <w:sz w:val="24"/>
        </w:rPr>
        <w:t>ad hoc</w:t>
      </w:r>
      <w:r w:rsidR="00C51CAD" w:rsidRPr="00C51CAD">
        <w:rPr>
          <w:rFonts w:ascii="Times New Roman" w:hAnsi="Times New Roman" w:cs="Times New Roman"/>
          <w:sz w:val="24"/>
        </w:rPr>
        <w:t xml:space="preserve"> representatives and they will continue to carry out their important project development work.  </w:t>
      </w:r>
    </w:p>
    <w:p w:rsidR="00C51CAD" w:rsidRDefault="00C51CAD" w:rsidP="00C51CAD">
      <w:pPr>
        <w:tabs>
          <w:tab w:val="left" w:pos="720"/>
          <w:tab w:val="left" w:pos="1440"/>
        </w:tabs>
        <w:ind w:left="0" w:right="0"/>
        <w:rPr>
          <w:rFonts w:ascii="Times New Roman" w:hAnsi="Times New Roman" w:cs="Times New Roman"/>
          <w:sz w:val="24"/>
        </w:rPr>
      </w:pPr>
      <w:r w:rsidRPr="00C51CAD">
        <w:rPr>
          <w:rFonts w:ascii="Times New Roman" w:hAnsi="Times New Roman" w:cs="Times New Roman"/>
          <w:sz w:val="24"/>
        </w:rPr>
        <w:t>Once the members on the ATC have developed draft proposals for projects, the existing process for finalizing those projects will remain unchanged under the Amended JPA Agreement.  Specifically, the Marin Wildfire Operations Committee will develop budgets for each project and finalize the project proposals that are then considered by the Finance Committee, the Executive Committee</w:t>
      </w:r>
      <w:r w:rsidR="00197B24">
        <w:rPr>
          <w:rFonts w:ascii="Times New Roman" w:hAnsi="Times New Roman" w:cs="Times New Roman"/>
          <w:sz w:val="24"/>
        </w:rPr>
        <w:t>,</w:t>
      </w:r>
      <w:r w:rsidRPr="00C51CAD">
        <w:rPr>
          <w:rFonts w:ascii="Times New Roman" w:hAnsi="Times New Roman" w:cs="Times New Roman"/>
          <w:sz w:val="24"/>
        </w:rPr>
        <w:t xml:space="preserve"> and the Board of Directors as part of the Marin Wildfire annual Work Plan. </w:t>
      </w:r>
      <w:r w:rsidR="00197B24">
        <w:rPr>
          <w:rFonts w:ascii="Times New Roman" w:hAnsi="Times New Roman" w:cs="Times New Roman"/>
          <w:sz w:val="24"/>
        </w:rPr>
        <w:t xml:space="preserve"> </w:t>
      </w:r>
      <w:r w:rsidRPr="00C51CAD">
        <w:rPr>
          <w:rFonts w:ascii="Times New Roman" w:hAnsi="Times New Roman" w:cs="Times New Roman"/>
          <w:sz w:val="24"/>
        </w:rPr>
        <w:t>All four of these advisory committees will continue to comply with the Brown Act and the multiple meetings held by these legislative bodies offer ample opportunity for public engagement in the project planning process.</w:t>
      </w:r>
    </w:p>
    <w:p w:rsidR="00197B24" w:rsidRPr="00C51CAD" w:rsidRDefault="00197B24" w:rsidP="00C51CAD">
      <w:pPr>
        <w:tabs>
          <w:tab w:val="left" w:pos="720"/>
          <w:tab w:val="left" w:pos="1440"/>
        </w:tabs>
        <w:ind w:left="0" w:right="0"/>
        <w:rPr>
          <w:rFonts w:ascii="Times New Roman" w:hAnsi="Times New Roman" w:cs="Times New Roman"/>
          <w:sz w:val="24"/>
        </w:rPr>
      </w:pPr>
    </w:p>
    <w:p w:rsidR="00C51CAD" w:rsidRDefault="00197B24" w:rsidP="00197B24">
      <w:pPr>
        <w:tabs>
          <w:tab w:val="left" w:pos="720"/>
          <w:tab w:val="left" w:pos="1440"/>
        </w:tabs>
        <w:ind w:left="72" w:right="0"/>
        <w:rPr>
          <w:rFonts w:ascii="Times New Roman" w:hAnsi="Times New Roman" w:cs="Times New Roman"/>
          <w:sz w:val="24"/>
        </w:rPr>
      </w:pPr>
      <w:r w:rsidRPr="00197B24">
        <w:rPr>
          <w:rFonts w:ascii="Times New Roman" w:hAnsi="Times New Roman" w:cs="Times New Roman"/>
          <w:sz w:val="24"/>
        </w:rPr>
        <w:t>3.</w:t>
      </w:r>
      <w:r w:rsidRPr="00197B24">
        <w:rPr>
          <w:rFonts w:ascii="Times New Roman" w:hAnsi="Times New Roman" w:cs="Times New Roman"/>
          <w:sz w:val="24"/>
        </w:rPr>
        <w:tab/>
      </w:r>
      <w:r w:rsidR="00C51CAD" w:rsidRPr="00C51CAD">
        <w:rPr>
          <w:rFonts w:ascii="Times New Roman" w:hAnsi="Times New Roman" w:cs="Times New Roman"/>
          <w:sz w:val="24"/>
          <w:u w:val="single"/>
        </w:rPr>
        <w:t>Section 9(c). Funding</w:t>
      </w:r>
      <w:r>
        <w:rPr>
          <w:rFonts w:ascii="Times New Roman" w:hAnsi="Times New Roman" w:cs="Times New Roman"/>
          <w:sz w:val="24"/>
        </w:rPr>
        <w:t>.  The original JPA A</w:t>
      </w:r>
      <w:r w:rsidR="00C51CAD" w:rsidRPr="00C51CAD">
        <w:rPr>
          <w:rFonts w:ascii="Times New Roman" w:hAnsi="Times New Roman" w:cs="Times New Roman"/>
          <w:sz w:val="24"/>
        </w:rPr>
        <w:t>greement set aside 2% of the 20% of funds for defensible space and fire-resistant structure evaluations to be used for an “abatement fund”.  However, local agencies handle their own abatements based on local and state codes and Marin Wildfire is not able to take on those staff- and resource-intensive efforts.  Therefore, as requested from the member agencies, the proposed Amended JPA Agreement eliminates the abatement fund.</w:t>
      </w:r>
    </w:p>
    <w:p w:rsidR="00197B24" w:rsidRDefault="00197B24" w:rsidP="00197B24">
      <w:pPr>
        <w:tabs>
          <w:tab w:val="left" w:pos="720"/>
          <w:tab w:val="left" w:pos="1440"/>
        </w:tabs>
        <w:ind w:left="72" w:right="0"/>
        <w:rPr>
          <w:rFonts w:ascii="Times New Roman" w:hAnsi="Times New Roman" w:cs="Times New Roman"/>
          <w:sz w:val="24"/>
        </w:rPr>
      </w:pPr>
    </w:p>
    <w:p w:rsidR="00197B24" w:rsidRDefault="00197B24" w:rsidP="00197B24">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Please let me know if you have any questions or concerns.</w:t>
      </w:r>
    </w:p>
    <w:p w:rsidR="00EB2C34" w:rsidRPr="00197B24" w:rsidRDefault="00197B24" w:rsidP="00197B24">
      <w:pPr>
        <w:tabs>
          <w:tab w:val="left" w:pos="720"/>
          <w:tab w:val="left" w:pos="1080"/>
          <w:tab w:val="left" w:pos="1440"/>
        </w:tabs>
        <w:ind w:left="0" w:right="0"/>
        <w:rPr>
          <w:rFonts w:ascii="Times New Roman" w:hAnsi="Times New Roman" w:cs="Times New Roman"/>
          <w:sz w:val="24"/>
        </w:rPr>
      </w:pPr>
      <w:r>
        <w:rPr>
          <w:rFonts w:ascii="Times New Roman" w:hAnsi="Times New Roman" w:cs="Times New Roman"/>
          <w:sz w:val="24"/>
        </w:rPr>
        <w:t xml:space="preserve">  </w:t>
      </w:r>
      <w:bookmarkStart w:id="0" w:name="_GoBack"/>
      <w:bookmarkEnd w:id="0"/>
    </w:p>
    <w:sectPr w:rsidR="00EB2C34" w:rsidRPr="00197B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4BE" w:rsidRDefault="00B304BE" w:rsidP="00EB2C34">
      <w:pPr>
        <w:spacing w:line="240" w:lineRule="auto"/>
      </w:pPr>
      <w:r>
        <w:separator/>
      </w:r>
    </w:p>
  </w:endnote>
  <w:endnote w:type="continuationSeparator" w:id="0">
    <w:p w:rsidR="00B304BE" w:rsidRDefault="00B304BE" w:rsidP="00EB2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83672"/>
      <w:docPartObj>
        <w:docPartGallery w:val="Page Numbers (Bottom of Page)"/>
        <w:docPartUnique/>
      </w:docPartObj>
    </w:sdtPr>
    <w:sdtEndPr>
      <w:rPr>
        <w:rFonts w:ascii="Times New Roman" w:hAnsi="Times New Roman" w:cs="Times New Roman"/>
        <w:noProof/>
      </w:rPr>
    </w:sdtEndPr>
    <w:sdtContent>
      <w:p w:rsidR="00EB2C34" w:rsidRPr="00EB2C34" w:rsidRDefault="00EB2C34">
        <w:pPr>
          <w:pStyle w:val="Footer"/>
          <w:jc w:val="center"/>
          <w:rPr>
            <w:rFonts w:ascii="Times New Roman" w:hAnsi="Times New Roman" w:cs="Times New Roman"/>
          </w:rPr>
        </w:pPr>
        <w:r w:rsidRPr="00EB2C34">
          <w:rPr>
            <w:rFonts w:ascii="Times New Roman" w:hAnsi="Times New Roman" w:cs="Times New Roman"/>
          </w:rPr>
          <w:fldChar w:fldCharType="begin"/>
        </w:r>
        <w:r w:rsidRPr="00EB2C34">
          <w:rPr>
            <w:rFonts w:ascii="Times New Roman" w:hAnsi="Times New Roman" w:cs="Times New Roman"/>
          </w:rPr>
          <w:instrText xml:space="preserve"> PAGE   \* MERGEFORMAT </w:instrText>
        </w:r>
        <w:r w:rsidRPr="00EB2C34">
          <w:rPr>
            <w:rFonts w:ascii="Times New Roman" w:hAnsi="Times New Roman" w:cs="Times New Roman"/>
          </w:rPr>
          <w:fldChar w:fldCharType="separate"/>
        </w:r>
        <w:r w:rsidR="00197B24">
          <w:rPr>
            <w:rFonts w:ascii="Times New Roman" w:hAnsi="Times New Roman" w:cs="Times New Roman"/>
            <w:noProof/>
          </w:rPr>
          <w:t>3</w:t>
        </w:r>
        <w:r w:rsidRPr="00EB2C34">
          <w:rPr>
            <w:rFonts w:ascii="Times New Roman" w:hAnsi="Times New Roman" w:cs="Times New Roman"/>
            <w:noProof/>
          </w:rPr>
          <w:fldChar w:fldCharType="end"/>
        </w:r>
      </w:p>
    </w:sdtContent>
  </w:sdt>
  <w:p w:rsidR="00EB2C34" w:rsidRDefault="00EB2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4BE" w:rsidRDefault="00B304BE" w:rsidP="00EB2C34">
      <w:pPr>
        <w:spacing w:line="240" w:lineRule="auto"/>
      </w:pPr>
      <w:r>
        <w:separator/>
      </w:r>
    </w:p>
  </w:footnote>
  <w:footnote w:type="continuationSeparator" w:id="0">
    <w:p w:rsidR="00B304BE" w:rsidRDefault="00B304BE" w:rsidP="00EB2C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E57C3"/>
    <w:multiLevelType w:val="hybridMultilevel"/>
    <w:tmpl w:val="C212AF0C"/>
    <w:lvl w:ilvl="0" w:tplc="EC4A7BAA">
      <w:start w:val="1"/>
      <w:numFmt w:val="decimal"/>
      <w:lvlText w:val="%1."/>
      <w:lvlJc w:val="left"/>
      <w:pPr>
        <w:ind w:left="72" w:hanging="360"/>
      </w:pPr>
    </w:lvl>
    <w:lvl w:ilvl="1" w:tplc="04090019">
      <w:start w:val="1"/>
      <w:numFmt w:val="lowerLetter"/>
      <w:lvlText w:val="%2."/>
      <w:lvlJc w:val="left"/>
      <w:pPr>
        <w:ind w:left="990"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C"/>
    <w:rsid w:val="000B2B6E"/>
    <w:rsid w:val="00197B24"/>
    <w:rsid w:val="0052470C"/>
    <w:rsid w:val="00857B92"/>
    <w:rsid w:val="00B304BE"/>
    <w:rsid w:val="00C51CAD"/>
    <w:rsid w:val="00D61A1C"/>
    <w:rsid w:val="00EB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D14E-8650-447C-8760-B99619EC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WPA"/>
    <w:qFormat/>
    <w:rsid w:val="00D61A1C"/>
    <w:pPr>
      <w:spacing w:after="0" w:line="280" w:lineRule="exact"/>
      <w:ind w:left="-288" w:right="-288"/>
    </w:pPr>
    <w:rPr>
      <w:rFonts w:ascii="Arial" w:hAnsi="Arial"/>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qFormat/>
    <w:rsid w:val="00D61A1C"/>
    <w:pPr>
      <w:spacing w:after="240"/>
      <w:ind w:left="864" w:hanging="1152"/>
      <w:mirrorIndents/>
    </w:pPr>
    <w:rPr>
      <w:rFonts w:cs="Times New Roman (Body CS)"/>
      <w:sz w:val="24"/>
    </w:rPr>
  </w:style>
  <w:style w:type="paragraph" w:customStyle="1" w:styleId="AllCapsHeadingMWPABold">
    <w:name w:val="All Caps Heading: MWPA Bold"/>
    <w:aliases w:val="space before and after"/>
    <w:basedOn w:val="Normal"/>
    <w:qFormat/>
    <w:rsid w:val="00D61A1C"/>
    <w:pPr>
      <w:spacing w:before="440" w:after="160"/>
    </w:pPr>
    <w:rPr>
      <w:rFonts w:cs="Times New Roman (Body CS)"/>
      <w:b/>
      <w:bCs/>
      <w:spacing w:val="10"/>
    </w:rPr>
  </w:style>
  <w:style w:type="paragraph" w:styleId="BodyText">
    <w:name w:val="Body Text"/>
    <w:basedOn w:val="Normal"/>
    <w:link w:val="BodyTextChar"/>
    <w:unhideWhenUsed/>
    <w:rsid w:val="00C51CAD"/>
    <w:pPr>
      <w:spacing w:after="220" w:line="180" w:lineRule="atLeast"/>
      <w:ind w:left="0" w:right="0"/>
      <w:jc w:val="both"/>
    </w:pPr>
    <w:rPr>
      <w:rFonts w:eastAsia="Times New Roman" w:cs="Times New Roman"/>
      <w:color w:val="auto"/>
      <w:spacing w:val="-5"/>
      <w:sz w:val="20"/>
      <w:szCs w:val="20"/>
    </w:rPr>
  </w:style>
  <w:style w:type="character" w:customStyle="1" w:styleId="BodyTextChar">
    <w:name w:val="Body Text Char"/>
    <w:basedOn w:val="DefaultParagraphFont"/>
    <w:link w:val="BodyText"/>
    <w:rsid w:val="00C51CAD"/>
    <w:rPr>
      <w:rFonts w:ascii="Arial" w:eastAsia="Times New Roman" w:hAnsi="Arial" w:cs="Times New Roman"/>
      <w:spacing w:val="-5"/>
      <w:sz w:val="20"/>
      <w:szCs w:val="20"/>
    </w:rPr>
  </w:style>
  <w:style w:type="paragraph" w:styleId="Header">
    <w:name w:val="header"/>
    <w:basedOn w:val="Normal"/>
    <w:link w:val="HeaderChar"/>
    <w:uiPriority w:val="99"/>
    <w:unhideWhenUsed/>
    <w:rsid w:val="00EB2C34"/>
    <w:pPr>
      <w:tabs>
        <w:tab w:val="center" w:pos="4680"/>
        <w:tab w:val="right" w:pos="9360"/>
      </w:tabs>
      <w:spacing w:line="240" w:lineRule="auto"/>
    </w:pPr>
  </w:style>
  <w:style w:type="character" w:customStyle="1" w:styleId="HeaderChar">
    <w:name w:val="Header Char"/>
    <w:basedOn w:val="DefaultParagraphFont"/>
    <w:link w:val="Header"/>
    <w:uiPriority w:val="99"/>
    <w:rsid w:val="00EB2C34"/>
    <w:rPr>
      <w:rFonts w:ascii="Arial" w:hAnsi="Arial"/>
      <w:color w:val="000000" w:themeColor="text1"/>
      <w:szCs w:val="24"/>
    </w:rPr>
  </w:style>
  <w:style w:type="paragraph" w:styleId="Footer">
    <w:name w:val="footer"/>
    <w:basedOn w:val="Normal"/>
    <w:link w:val="FooterChar"/>
    <w:uiPriority w:val="99"/>
    <w:unhideWhenUsed/>
    <w:rsid w:val="00EB2C34"/>
    <w:pPr>
      <w:tabs>
        <w:tab w:val="center" w:pos="4680"/>
        <w:tab w:val="right" w:pos="9360"/>
      </w:tabs>
      <w:spacing w:line="240" w:lineRule="auto"/>
    </w:pPr>
  </w:style>
  <w:style w:type="character" w:customStyle="1" w:styleId="FooterChar">
    <w:name w:val="Footer Char"/>
    <w:basedOn w:val="DefaultParagraphFont"/>
    <w:link w:val="Footer"/>
    <w:uiPriority w:val="99"/>
    <w:rsid w:val="00EB2C34"/>
    <w:rPr>
      <w:rFonts w:ascii="Arial" w:hAnsi="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2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2024-08-16T18:43:00Z</dcterms:created>
  <dcterms:modified xsi:type="dcterms:W3CDTF">2024-08-16T19:05:00Z</dcterms:modified>
</cp:coreProperties>
</file>